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D4" w:rsidRDefault="00A17ED4" w:rsidP="006F3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966" w:rsidRDefault="00E41574" w:rsidP="006F3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CAIET</w:t>
      </w:r>
      <w:r w:rsidR="00C11966" w:rsidRPr="00A47E19">
        <w:rPr>
          <w:rFonts w:ascii="Times New Roman" w:hAnsi="Times New Roman"/>
          <w:b/>
          <w:sz w:val="28"/>
          <w:szCs w:val="28"/>
        </w:rPr>
        <w:t xml:space="preserve"> DE SARCINI</w:t>
      </w:r>
    </w:p>
    <w:p w:rsidR="00E41574" w:rsidRPr="00A47E19" w:rsidRDefault="00095CD5" w:rsidP="006F3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Servicii TTC-ITIM</w:t>
      </w:r>
    </w:p>
    <w:p w:rsidR="00C11966" w:rsidRPr="00A47E19" w:rsidRDefault="00C11966" w:rsidP="00A47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966" w:rsidRPr="00B03A64" w:rsidRDefault="00C11966" w:rsidP="00A17ED4">
      <w:pPr>
        <w:tabs>
          <w:tab w:val="left" w:pos="924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o-RO"/>
        </w:rPr>
      </w:pPr>
      <w:r w:rsidRPr="00A47E19">
        <w:rPr>
          <w:rFonts w:ascii="Times New Roman" w:hAnsi="Times New Roman"/>
          <w:b/>
          <w:sz w:val="28"/>
          <w:szCs w:val="28"/>
        </w:rPr>
        <w:t>Preambul:</w:t>
      </w:r>
      <w:r w:rsidR="00B03A64" w:rsidRPr="00B03A64">
        <w:rPr>
          <w:rFonts w:ascii="Times New Roman" w:hAnsi="Times New Roman"/>
        </w:rPr>
        <w:t xml:space="preserve"> </w:t>
      </w:r>
      <w:r w:rsidR="00B03A64" w:rsidRPr="00B03A64">
        <w:rPr>
          <w:rFonts w:ascii="Times New Roman" w:hAnsi="Times New Roman"/>
          <w:sz w:val="28"/>
          <w:szCs w:val="28"/>
        </w:rPr>
        <w:t>In cadrul</w:t>
      </w:r>
      <w:r w:rsidR="00B03A64">
        <w:rPr>
          <w:rFonts w:ascii="Times New Roman" w:hAnsi="Times New Roman"/>
        </w:rPr>
        <w:t xml:space="preserve"> </w:t>
      </w:r>
      <w:r w:rsidR="00B03A64" w:rsidRPr="00B03A64">
        <w:rPr>
          <w:rFonts w:ascii="Times New Roman" w:hAnsi="Times New Roman"/>
          <w:sz w:val="28"/>
          <w:szCs w:val="28"/>
        </w:rPr>
        <w:t>Proiectul</w:t>
      </w:r>
      <w:r w:rsidR="00A17ED4">
        <w:rPr>
          <w:rFonts w:ascii="Times New Roman" w:hAnsi="Times New Roman"/>
          <w:sz w:val="28"/>
          <w:szCs w:val="28"/>
        </w:rPr>
        <w:t>ui cu titlul</w:t>
      </w:r>
      <w:r w:rsidR="00B03A64" w:rsidRPr="00B03A64">
        <w:rPr>
          <w:rFonts w:ascii="Times New Roman" w:hAnsi="Times New Roman"/>
          <w:sz w:val="28"/>
          <w:szCs w:val="28"/>
        </w:rPr>
        <w:t xml:space="preserve"> </w:t>
      </w:r>
      <w:r w:rsidR="00B03A64" w:rsidRPr="00A17ED4">
        <w:rPr>
          <w:rFonts w:ascii="Times New Roman" w:hAnsi="Times New Roman"/>
          <w:i/>
          <w:sz w:val="28"/>
          <w:szCs w:val="28"/>
        </w:rPr>
        <w:t xml:space="preserve">„Creșterea Capacității de Transfer Tehnologic și de Cunoștințe </w:t>
      </w:r>
      <w:r w:rsidR="00A17ED4">
        <w:rPr>
          <w:rFonts w:ascii="Times New Roman" w:hAnsi="Times New Roman"/>
          <w:i/>
          <w:sz w:val="28"/>
          <w:szCs w:val="28"/>
        </w:rPr>
        <w:t>a</w:t>
      </w:r>
      <w:r w:rsidR="00B03A64" w:rsidRPr="00A17ED4">
        <w:rPr>
          <w:rFonts w:ascii="Times New Roman" w:hAnsi="Times New Roman"/>
          <w:i/>
          <w:sz w:val="28"/>
          <w:szCs w:val="28"/>
        </w:rPr>
        <w:t xml:space="preserve"> INCDTIM Cluj</w:t>
      </w:r>
      <w:r w:rsidR="00A17ED4" w:rsidRPr="00A17ED4">
        <w:rPr>
          <w:rFonts w:ascii="Times New Roman" w:hAnsi="Times New Roman"/>
          <w:i/>
          <w:sz w:val="28"/>
          <w:szCs w:val="28"/>
        </w:rPr>
        <w:t>,</w:t>
      </w:r>
      <w:r w:rsidR="00B03A64" w:rsidRPr="00A17ED4">
        <w:rPr>
          <w:rFonts w:ascii="Times New Roman" w:hAnsi="Times New Roman"/>
          <w:i/>
          <w:sz w:val="28"/>
          <w:szCs w:val="28"/>
        </w:rPr>
        <w:t xml:space="preserve"> în Domeniul Bioeconomiei”</w:t>
      </w:r>
      <w:r w:rsidR="00B03A64" w:rsidRPr="00B03A64">
        <w:rPr>
          <w:rFonts w:ascii="Times New Roman" w:hAnsi="Times New Roman"/>
          <w:sz w:val="28"/>
          <w:szCs w:val="28"/>
        </w:rPr>
        <w:t xml:space="preserve">, Acronim </w:t>
      </w:r>
      <w:r w:rsidR="00B03A64" w:rsidRPr="00A17ED4">
        <w:rPr>
          <w:rFonts w:ascii="Times New Roman" w:hAnsi="Times New Roman"/>
          <w:i/>
          <w:sz w:val="28"/>
          <w:szCs w:val="28"/>
        </w:rPr>
        <w:t>TTC-ITIM</w:t>
      </w:r>
      <w:r w:rsidR="00B03A64" w:rsidRPr="00B03A64">
        <w:rPr>
          <w:rFonts w:ascii="Times New Roman" w:hAnsi="Times New Roman"/>
          <w:sz w:val="28"/>
          <w:szCs w:val="28"/>
        </w:rPr>
        <w:t>, derulat prin Programul Operațional Competitivitate 2014-2020 – Axa Prioritară 1 – Cercetare, Dezvoltare Tehnologică și Inov</w:t>
      </w:r>
      <w:r w:rsidR="00A17ED4">
        <w:rPr>
          <w:rFonts w:ascii="Times New Roman" w:hAnsi="Times New Roman"/>
          <w:sz w:val="28"/>
          <w:szCs w:val="28"/>
        </w:rPr>
        <w:t>are, Tip</w:t>
      </w:r>
      <w:r w:rsidR="00B03A64" w:rsidRPr="00B03A64">
        <w:rPr>
          <w:rFonts w:ascii="Times New Roman" w:hAnsi="Times New Roman"/>
          <w:sz w:val="28"/>
          <w:szCs w:val="28"/>
        </w:rPr>
        <w:t xml:space="preserve"> proiect </w:t>
      </w:r>
      <w:r w:rsidR="00A17ED4">
        <w:rPr>
          <w:rFonts w:ascii="Times New Roman" w:hAnsi="Times New Roman"/>
          <w:sz w:val="28"/>
          <w:szCs w:val="28"/>
        </w:rPr>
        <w:t xml:space="preserve">- </w:t>
      </w:r>
      <w:r w:rsidR="00B03A64" w:rsidRPr="00B03A64">
        <w:rPr>
          <w:rFonts w:ascii="Times New Roman" w:hAnsi="Times New Roman"/>
          <w:sz w:val="28"/>
          <w:szCs w:val="28"/>
        </w:rPr>
        <w:t>Parteneriat pentru Transferul de Cunoștințe</w:t>
      </w:r>
      <w:r w:rsidR="00A17ED4">
        <w:rPr>
          <w:rFonts w:ascii="Times New Roman" w:hAnsi="Times New Roman"/>
          <w:sz w:val="28"/>
          <w:szCs w:val="28"/>
        </w:rPr>
        <w:t>,</w:t>
      </w:r>
      <w:r w:rsidR="00B03A64">
        <w:rPr>
          <w:rFonts w:ascii="Times New Roman" w:hAnsi="Times New Roman"/>
          <w:sz w:val="28"/>
          <w:szCs w:val="28"/>
        </w:rPr>
        <w:t xml:space="preserve"> autoritatea contractanta a decis achizitia de</w:t>
      </w:r>
      <w:r w:rsidR="00490878">
        <w:rPr>
          <w:rFonts w:ascii="Times New Roman" w:hAnsi="Times New Roman"/>
          <w:sz w:val="28"/>
          <w:szCs w:val="28"/>
        </w:rPr>
        <w:t xml:space="preserve"> „</w:t>
      </w:r>
      <w:r w:rsidR="00490878" w:rsidRPr="006433E5">
        <w:rPr>
          <w:rFonts w:ascii="Times New Roman" w:hAnsi="Times New Roman"/>
          <w:b/>
          <w:bCs/>
          <w:sz w:val="28"/>
          <w:szCs w:val="28"/>
        </w:rPr>
        <w:t>Pachet integrat de servicii suport pentru organizarea de evenimente tematice cu participanti din mediul industrial (3 evenimente</w:t>
      </w:r>
      <w:r w:rsidR="00A17ED4">
        <w:rPr>
          <w:rFonts w:ascii="Times New Roman" w:hAnsi="Times New Roman"/>
          <w:b/>
          <w:bCs/>
          <w:sz w:val="28"/>
          <w:szCs w:val="28"/>
        </w:rPr>
        <w:t>:</w:t>
      </w:r>
      <w:r w:rsidR="00490878" w:rsidRPr="006433E5">
        <w:rPr>
          <w:rFonts w:ascii="Times New Roman" w:hAnsi="Times New Roman"/>
          <w:b/>
          <w:bCs/>
          <w:sz w:val="28"/>
          <w:szCs w:val="28"/>
        </w:rPr>
        <w:t xml:space="preserve"> agroali</w:t>
      </w:r>
      <w:r w:rsidR="00490878">
        <w:rPr>
          <w:rFonts w:ascii="Times New Roman" w:hAnsi="Times New Roman"/>
          <w:b/>
          <w:bCs/>
          <w:sz w:val="28"/>
          <w:szCs w:val="28"/>
        </w:rPr>
        <w:t>mentar, medicamente, bionanoteh</w:t>
      </w:r>
      <w:r w:rsidR="00490878" w:rsidRPr="006433E5">
        <w:rPr>
          <w:rFonts w:ascii="Times New Roman" w:hAnsi="Times New Roman"/>
          <w:b/>
          <w:bCs/>
          <w:sz w:val="28"/>
          <w:szCs w:val="28"/>
        </w:rPr>
        <w:t>nologii)</w:t>
      </w:r>
      <w:r w:rsidR="00490878">
        <w:rPr>
          <w:rFonts w:ascii="Times New Roman" w:hAnsi="Times New Roman"/>
          <w:b/>
          <w:bCs/>
          <w:sz w:val="28"/>
          <w:szCs w:val="28"/>
        </w:rPr>
        <w:t>”.</w:t>
      </w:r>
      <w:r w:rsidRPr="00B03A64">
        <w:rPr>
          <w:rFonts w:ascii="Times New Roman" w:hAnsi="Times New Roman"/>
          <w:sz w:val="28"/>
          <w:szCs w:val="28"/>
        </w:rPr>
        <w:t xml:space="preserve"> </w:t>
      </w:r>
    </w:p>
    <w:p w:rsidR="00C11966" w:rsidRPr="006F3158" w:rsidRDefault="00C11966" w:rsidP="00A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11966" w:rsidRPr="00A47E19" w:rsidRDefault="00C11966" w:rsidP="008B701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47E19">
        <w:rPr>
          <w:rFonts w:ascii="Times New Roman" w:hAnsi="Times New Roman"/>
          <w:b/>
          <w:sz w:val="28"/>
          <w:szCs w:val="28"/>
        </w:rPr>
        <w:t>OBIECTUL ACHIZIȚIE</w:t>
      </w:r>
      <w:r w:rsidR="0040046B">
        <w:rPr>
          <w:rFonts w:ascii="Times New Roman" w:hAnsi="Times New Roman"/>
          <w:b/>
          <w:sz w:val="28"/>
          <w:szCs w:val="28"/>
        </w:rPr>
        <w:t>I</w:t>
      </w:r>
      <w:r w:rsidRPr="00A47E19">
        <w:rPr>
          <w:rFonts w:ascii="Times New Roman" w:hAnsi="Times New Roman"/>
          <w:b/>
          <w:sz w:val="28"/>
          <w:szCs w:val="28"/>
        </w:rPr>
        <w:t xml:space="preserve"> </w:t>
      </w:r>
    </w:p>
    <w:p w:rsidR="00E41574" w:rsidRDefault="00C11966" w:rsidP="00A47E1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E19">
        <w:rPr>
          <w:rFonts w:ascii="Times New Roman" w:hAnsi="Times New Roman"/>
          <w:sz w:val="28"/>
          <w:szCs w:val="28"/>
        </w:rPr>
        <w:t>Autoritatea contractantă vizează achiziționarea serviciilor de</w:t>
      </w:r>
      <w:r w:rsidR="00E41574">
        <w:rPr>
          <w:rFonts w:ascii="Times New Roman" w:hAnsi="Times New Roman"/>
          <w:sz w:val="28"/>
          <w:szCs w:val="28"/>
        </w:rPr>
        <w:t>:</w:t>
      </w:r>
    </w:p>
    <w:p w:rsidR="006433E5" w:rsidRPr="006433E5" w:rsidRDefault="006433E5" w:rsidP="006433E5">
      <w:pPr>
        <w:tabs>
          <w:tab w:val="left" w:pos="924"/>
        </w:tabs>
        <w:spacing w:after="0" w:line="240" w:lineRule="auto"/>
        <w:rPr>
          <w:rFonts w:ascii="Times New Roman" w:hAnsi="Times New Roman"/>
          <w:noProof/>
          <w:sz w:val="28"/>
          <w:szCs w:val="28"/>
          <w:lang w:eastAsia="ro-RO"/>
        </w:rPr>
      </w:pPr>
      <w:r>
        <w:rPr>
          <w:rFonts w:ascii="Times New Roman" w:hAnsi="Times New Roman"/>
          <w:noProof/>
          <w:sz w:val="28"/>
          <w:szCs w:val="28"/>
          <w:lang w:eastAsia="ro-RO"/>
        </w:rPr>
        <w:tab/>
      </w:r>
      <w:r w:rsidRPr="006433E5">
        <w:rPr>
          <w:rFonts w:ascii="Times New Roman" w:hAnsi="Times New Roman"/>
          <w:b/>
          <w:bCs/>
          <w:sz w:val="28"/>
          <w:szCs w:val="28"/>
        </w:rPr>
        <w:t>Pachet integrat de servicii suport pentru organizarea de evenimente tematice cu participanti din mediul industrial (3 evenimente</w:t>
      </w:r>
      <w:r w:rsidR="00A17ED4">
        <w:rPr>
          <w:rFonts w:ascii="Times New Roman" w:hAnsi="Times New Roman"/>
          <w:b/>
          <w:bCs/>
          <w:sz w:val="28"/>
          <w:szCs w:val="28"/>
        </w:rPr>
        <w:t>:</w:t>
      </w:r>
      <w:r w:rsidRPr="006433E5">
        <w:rPr>
          <w:rFonts w:ascii="Times New Roman" w:hAnsi="Times New Roman"/>
          <w:b/>
          <w:bCs/>
          <w:sz w:val="28"/>
          <w:szCs w:val="28"/>
        </w:rPr>
        <w:t xml:space="preserve"> agroali</w:t>
      </w:r>
      <w:r w:rsidR="001C5DD8">
        <w:rPr>
          <w:rFonts w:ascii="Times New Roman" w:hAnsi="Times New Roman"/>
          <w:b/>
          <w:bCs/>
          <w:sz w:val="28"/>
          <w:szCs w:val="28"/>
        </w:rPr>
        <w:t>mentar, medicamente, bionanoteh</w:t>
      </w:r>
      <w:r w:rsidRPr="006433E5">
        <w:rPr>
          <w:rFonts w:ascii="Times New Roman" w:hAnsi="Times New Roman"/>
          <w:b/>
          <w:bCs/>
          <w:sz w:val="28"/>
          <w:szCs w:val="28"/>
        </w:rPr>
        <w:t>nologii)</w:t>
      </w:r>
      <w:r w:rsidR="00A17ED4">
        <w:rPr>
          <w:rFonts w:ascii="Times New Roman" w:hAnsi="Times New Roman"/>
          <w:b/>
          <w:bCs/>
          <w:sz w:val="28"/>
          <w:szCs w:val="28"/>
        </w:rPr>
        <w:t>.</w:t>
      </w:r>
    </w:p>
    <w:p w:rsidR="008B7012" w:rsidRDefault="009B1837" w:rsidP="003940B4">
      <w:pPr>
        <w:tabs>
          <w:tab w:val="left" w:pos="92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940B4">
        <w:rPr>
          <w:rFonts w:ascii="Times New Roman" w:hAnsi="Times New Roman"/>
          <w:b/>
          <w:bCs/>
          <w:sz w:val="28"/>
          <w:szCs w:val="28"/>
        </w:rPr>
        <w:t>-</w:t>
      </w:r>
      <w:r w:rsidR="008B70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40B4">
        <w:rPr>
          <w:rFonts w:ascii="Times New Roman" w:hAnsi="Times New Roman"/>
          <w:b/>
          <w:bCs/>
          <w:sz w:val="28"/>
          <w:szCs w:val="28"/>
        </w:rPr>
        <w:t xml:space="preserve">Cod CPV- </w:t>
      </w:r>
      <w:r w:rsidR="00E13303">
        <w:rPr>
          <w:rFonts w:ascii="Times New Roman" w:hAnsi="Times New Roman"/>
          <w:b/>
          <w:bCs/>
          <w:sz w:val="28"/>
          <w:szCs w:val="28"/>
        </w:rPr>
        <w:t>80531000-5</w:t>
      </w:r>
    </w:p>
    <w:p w:rsidR="003940B4" w:rsidRDefault="003940B4" w:rsidP="003940B4">
      <w:pPr>
        <w:pStyle w:val="BodyText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40B4">
        <w:rPr>
          <w:rFonts w:ascii="Times New Roman" w:hAnsi="Times New Roman"/>
          <w:b/>
          <w:sz w:val="28"/>
          <w:szCs w:val="28"/>
        </w:rPr>
        <w:t xml:space="preserve">Valoarea estimată, fără TVA: </w:t>
      </w:r>
      <w:r w:rsidR="008B7012">
        <w:rPr>
          <w:rFonts w:ascii="Times New Roman" w:hAnsi="Times New Roman"/>
          <w:sz w:val="28"/>
          <w:szCs w:val="28"/>
        </w:rPr>
        <w:t>90.</w:t>
      </w:r>
      <w:r w:rsidR="00A17ED4">
        <w:rPr>
          <w:rFonts w:ascii="Times New Roman" w:hAnsi="Times New Roman"/>
          <w:sz w:val="28"/>
          <w:szCs w:val="28"/>
        </w:rPr>
        <w:t>000 lei</w:t>
      </w:r>
      <w:r w:rsidR="002A5513">
        <w:rPr>
          <w:rFonts w:ascii="Times New Roman" w:hAnsi="Times New Roman"/>
          <w:sz w:val="28"/>
          <w:szCs w:val="28"/>
        </w:rPr>
        <w:t xml:space="preserve"> </w:t>
      </w:r>
      <w:r w:rsidR="00A17ED4">
        <w:rPr>
          <w:rFonts w:ascii="Times New Roman" w:hAnsi="Times New Roman"/>
          <w:sz w:val="28"/>
          <w:szCs w:val="28"/>
        </w:rPr>
        <w:t>(30.000 lei/eveniment0.</w:t>
      </w:r>
    </w:p>
    <w:p w:rsidR="001B0ABE" w:rsidRPr="008971A0" w:rsidRDefault="008971A0" w:rsidP="008971A0">
      <w:pPr>
        <w:pStyle w:val="CharCharCharChar"/>
        <w:rPr>
          <w:color w:val="000000"/>
          <w:sz w:val="28"/>
          <w:szCs w:val="28"/>
          <w:lang w:val="ro-RO"/>
        </w:rPr>
      </w:pPr>
      <w:r>
        <w:rPr>
          <w:sz w:val="28"/>
          <w:szCs w:val="28"/>
        </w:rPr>
        <w:tab/>
        <w:t xml:space="preserve">Durata contractului este de </w:t>
      </w:r>
      <w:r>
        <w:rPr>
          <w:color w:val="000000"/>
          <w:sz w:val="28"/>
          <w:szCs w:val="28"/>
          <w:lang w:val="ro-RO"/>
        </w:rPr>
        <w:t xml:space="preserve">13 luni, adica  </w:t>
      </w:r>
      <w:r w:rsidRPr="008971A0">
        <w:rPr>
          <w:color w:val="000000"/>
          <w:sz w:val="28"/>
          <w:szCs w:val="28"/>
          <w:lang w:val="ro-RO"/>
        </w:rPr>
        <w:t>octombrie 2017-</w:t>
      </w:r>
      <w:r w:rsidR="00A17ED4">
        <w:rPr>
          <w:color w:val="000000"/>
          <w:sz w:val="28"/>
          <w:szCs w:val="28"/>
          <w:lang w:val="ro-RO"/>
        </w:rPr>
        <w:t xml:space="preserve"> </w:t>
      </w:r>
      <w:r w:rsidRPr="008971A0">
        <w:rPr>
          <w:color w:val="000000"/>
          <w:sz w:val="28"/>
          <w:szCs w:val="28"/>
          <w:lang w:val="ro-RO"/>
        </w:rPr>
        <w:t>noiembrie 2018</w:t>
      </w:r>
      <w:r w:rsidR="0016280D">
        <w:rPr>
          <w:color w:val="000000"/>
          <w:sz w:val="28"/>
          <w:szCs w:val="28"/>
          <w:lang w:val="ro-RO"/>
        </w:rPr>
        <w:t xml:space="preserve"> (evenimentele vor avea loc in trim. IV-2017, trim.</w:t>
      </w:r>
      <w:r w:rsidR="00A17ED4">
        <w:rPr>
          <w:color w:val="000000"/>
          <w:sz w:val="28"/>
          <w:szCs w:val="28"/>
          <w:lang w:val="ro-RO"/>
        </w:rPr>
        <w:t xml:space="preserve"> </w:t>
      </w:r>
      <w:r w:rsidR="0016280D">
        <w:rPr>
          <w:color w:val="000000"/>
          <w:sz w:val="28"/>
          <w:szCs w:val="28"/>
          <w:lang w:val="ro-RO"/>
        </w:rPr>
        <w:t xml:space="preserve">II si trim. IV 2018) </w:t>
      </w:r>
      <w:r w:rsidRPr="008971A0">
        <w:rPr>
          <w:color w:val="000000"/>
          <w:sz w:val="28"/>
          <w:szCs w:val="28"/>
          <w:lang w:val="ro-RO"/>
        </w:rPr>
        <w:t>.</w:t>
      </w:r>
    </w:p>
    <w:p w:rsidR="00A17ED4" w:rsidRDefault="003940B4" w:rsidP="0049087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40B4">
        <w:rPr>
          <w:rFonts w:ascii="Times New Roman" w:hAnsi="Times New Roman"/>
          <w:sz w:val="28"/>
          <w:szCs w:val="28"/>
        </w:rPr>
        <w:t>Serviciile se vor concretiza prin realizare din punct de vedere logistic a următoarelor:</w:t>
      </w:r>
    </w:p>
    <w:p w:rsidR="003940B4" w:rsidRPr="00490878" w:rsidRDefault="003940B4" w:rsidP="00490878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F31C7">
        <w:rPr>
          <w:rFonts w:ascii="Times New Roman" w:hAnsi="Times New Roman"/>
          <w:b/>
          <w:sz w:val="28"/>
          <w:szCs w:val="28"/>
          <w:u w:val="single"/>
        </w:rPr>
        <w:t xml:space="preserve">Materiale promoționale </w:t>
      </w:r>
    </w:p>
    <w:p w:rsidR="003940B4" w:rsidRPr="00DF31C7" w:rsidRDefault="003940B4" w:rsidP="003940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0B4">
        <w:rPr>
          <w:rFonts w:ascii="Times New Roman" w:hAnsi="Times New Roman"/>
          <w:sz w:val="28"/>
          <w:szCs w:val="28"/>
        </w:rPr>
        <w:t>Tipul și cantitatea materialelor publicita</w:t>
      </w:r>
      <w:r w:rsidR="00087BD1">
        <w:rPr>
          <w:rFonts w:ascii="Times New Roman" w:hAnsi="Times New Roman"/>
          <w:sz w:val="28"/>
          <w:szCs w:val="28"/>
        </w:rPr>
        <w:t xml:space="preserve">re sunt cele prezentate în </w:t>
      </w:r>
      <w:r w:rsidR="00087BD1" w:rsidRPr="00087BD1">
        <w:rPr>
          <w:rFonts w:ascii="Times New Roman" w:hAnsi="Times New Roman"/>
          <w:b/>
          <w:sz w:val="28"/>
          <w:szCs w:val="28"/>
        </w:rPr>
        <w:t>Anexa 1</w:t>
      </w:r>
      <w:r w:rsidRPr="00087BD1">
        <w:rPr>
          <w:rFonts w:ascii="Times New Roman" w:hAnsi="Times New Roman"/>
          <w:b/>
          <w:sz w:val="28"/>
          <w:szCs w:val="28"/>
        </w:rPr>
        <w:t>.</w:t>
      </w:r>
    </w:p>
    <w:p w:rsidR="008B7012" w:rsidRPr="002A5513" w:rsidRDefault="003940B4" w:rsidP="002A551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0B4">
        <w:rPr>
          <w:rFonts w:ascii="Times New Roman" w:hAnsi="Times New Roman"/>
          <w:sz w:val="28"/>
          <w:szCs w:val="28"/>
        </w:rPr>
        <w:t>Textul cu care se personalizează materiale publicitare va fi furnizat de către INCDTIM. De</w:t>
      </w:r>
      <w:r w:rsidR="008B7012">
        <w:rPr>
          <w:rFonts w:ascii="Times New Roman" w:hAnsi="Times New Roman"/>
          <w:sz w:val="28"/>
          <w:szCs w:val="28"/>
        </w:rPr>
        <w:t xml:space="preserve"> </w:t>
      </w:r>
      <w:r w:rsidRPr="003940B4">
        <w:rPr>
          <w:rFonts w:ascii="Times New Roman" w:hAnsi="Times New Roman"/>
          <w:sz w:val="28"/>
          <w:szCs w:val="28"/>
        </w:rPr>
        <w:t>asemenea varianta finală și decizia “bun de tipar” va fi stabilită tot de către INCDTIM.</w:t>
      </w:r>
    </w:p>
    <w:p w:rsidR="003940B4" w:rsidRPr="008B7012" w:rsidRDefault="003940B4" w:rsidP="008B7012">
      <w:pPr>
        <w:pStyle w:val="ListParagraph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B7012">
        <w:rPr>
          <w:rFonts w:ascii="Times New Roman" w:hAnsi="Times New Roman"/>
          <w:b/>
          <w:sz w:val="28"/>
          <w:szCs w:val="28"/>
          <w:u w:val="single"/>
        </w:rPr>
        <w:t xml:space="preserve">Serviciul catering și pauze de cafea oferite participanților </w:t>
      </w:r>
    </w:p>
    <w:p w:rsidR="003940B4" w:rsidRPr="002A5513" w:rsidRDefault="003940B4" w:rsidP="003940B4">
      <w:pPr>
        <w:pStyle w:val="Default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3940B4">
        <w:rPr>
          <w:b/>
          <w:sz w:val="28"/>
          <w:szCs w:val="28"/>
        </w:rPr>
        <w:t>Catering</w:t>
      </w:r>
    </w:p>
    <w:p w:rsidR="003940B4" w:rsidRPr="00490878" w:rsidRDefault="003D6552" w:rsidP="0049087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 masă pe eveniment/12</w:t>
      </w:r>
      <w:r w:rsidR="003940B4" w:rsidRPr="003940B4">
        <w:rPr>
          <w:b/>
          <w:sz w:val="28"/>
          <w:szCs w:val="28"/>
        </w:rPr>
        <w:t xml:space="preserve">0 persoane </w:t>
      </w:r>
      <w:r w:rsidR="00490878">
        <w:rPr>
          <w:b/>
          <w:sz w:val="28"/>
          <w:szCs w:val="28"/>
        </w:rPr>
        <w:t>–</w:t>
      </w:r>
      <w:r w:rsidR="003940B4" w:rsidRPr="003940B4">
        <w:rPr>
          <w:b/>
          <w:sz w:val="28"/>
          <w:szCs w:val="28"/>
        </w:rPr>
        <w:t xml:space="preserve"> amiază</w:t>
      </w:r>
      <w:r w:rsidR="00490878">
        <w:rPr>
          <w:b/>
          <w:sz w:val="28"/>
          <w:szCs w:val="28"/>
        </w:rPr>
        <w:t xml:space="preserve">                                                        </w:t>
      </w:r>
      <w:r w:rsidR="003940B4" w:rsidRPr="003940B4">
        <w:rPr>
          <w:sz w:val="28"/>
          <w:szCs w:val="28"/>
        </w:rPr>
        <w:t xml:space="preserve">Pentru serviciul de catering prestatorul va asigura gustare rece: minim 12 sortimente, </w:t>
      </w:r>
      <w:r w:rsidR="003940B4" w:rsidRPr="003940B4">
        <w:rPr>
          <w:sz w:val="28"/>
          <w:szCs w:val="28"/>
          <w:lang w:val="ro-RO"/>
        </w:rPr>
        <w:t>250 g/persoană</w:t>
      </w:r>
      <w:r w:rsidR="003940B4" w:rsidRPr="003940B4">
        <w:rPr>
          <w:sz w:val="28"/>
          <w:szCs w:val="28"/>
        </w:rPr>
        <w:t xml:space="preserve"> și mâncare caldă: minim 4 sortimente (2 sortimente de carne și 2 garnituri), 250 g/persoană. Meniul va conține și desert: minim 4 sortimente, 100 g/persoană. Oferta va cuprinde și servicii de servire:</w:t>
      </w:r>
      <w:r w:rsidR="003940B4" w:rsidRPr="003940B4">
        <w:rPr>
          <w:color w:val="FF0000"/>
          <w:sz w:val="28"/>
          <w:szCs w:val="28"/>
        </w:rPr>
        <w:t xml:space="preserve"> </w:t>
      </w:r>
      <w:r w:rsidR="003940B4" w:rsidRPr="003940B4">
        <w:rPr>
          <w:color w:val="auto"/>
          <w:sz w:val="28"/>
          <w:szCs w:val="28"/>
        </w:rPr>
        <w:t>chelneri, veselă, fețe de masă.</w:t>
      </w:r>
    </w:p>
    <w:p w:rsidR="00A17ED4" w:rsidRDefault="00A17ED4" w:rsidP="003940B4">
      <w:pPr>
        <w:pStyle w:val="Default"/>
        <w:jc w:val="both"/>
        <w:rPr>
          <w:b/>
          <w:color w:val="auto"/>
          <w:sz w:val="28"/>
          <w:szCs w:val="28"/>
        </w:rPr>
      </w:pPr>
    </w:p>
    <w:p w:rsidR="003940B4" w:rsidRPr="003940B4" w:rsidRDefault="003940B4" w:rsidP="003940B4">
      <w:pPr>
        <w:pStyle w:val="Default"/>
        <w:jc w:val="both"/>
        <w:rPr>
          <w:b/>
          <w:color w:val="auto"/>
          <w:sz w:val="28"/>
          <w:szCs w:val="28"/>
        </w:rPr>
      </w:pPr>
      <w:r w:rsidRPr="003940B4">
        <w:rPr>
          <w:b/>
          <w:color w:val="auto"/>
          <w:sz w:val="28"/>
          <w:szCs w:val="28"/>
        </w:rPr>
        <w:lastRenderedPageBreak/>
        <w:t xml:space="preserve">1 </w:t>
      </w:r>
      <w:proofErr w:type="spellStart"/>
      <w:r w:rsidRPr="003940B4">
        <w:rPr>
          <w:b/>
          <w:color w:val="auto"/>
          <w:sz w:val="28"/>
          <w:szCs w:val="28"/>
        </w:rPr>
        <w:t>masă</w:t>
      </w:r>
      <w:proofErr w:type="spellEnd"/>
      <w:r w:rsidRPr="003940B4">
        <w:rPr>
          <w:b/>
          <w:color w:val="auto"/>
          <w:sz w:val="28"/>
          <w:szCs w:val="28"/>
        </w:rPr>
        <w:t xml:space="preserve"> </w:t>
      </w:r>
      <w:proofErr w:type="spellStart"/>
      <w:r w:rsidRPr="003940B4">
        <w:rPr>
          <w:b/>
          <w:color w:val="auto"/>
          <w:sz w:val="28"/>
          <w:szCs w:val="28"/>
        </w:rPr>
        <w:t>pe</w:t>
      </w:r>
      <w:proofErr w:type="spellEnd"/>
      <w:r w:rsidRPr="003940B4">
        <w:rPr>
          <w:b/>
          <w:color w:val="auto"/>
          <w:sz w:val="28"/>
          <w:szCs w:val="28"/>
        </w:rPr>
        <w:t xml:space="preserve"> </w:t>
      </w:r>
      <w:proofErr w:type="spellStart"/>
      <w:r w:rsidRPr="003940B4">
        <w:rPr>
          <w:b/>
          <w:color w:val="auto"/>
          <w:sz w:val="28"/>
          <w:szCs w:val="28"/>
        </w:rPr>
        <w:t>eveniment</w:t>
      </w:r>
      <w:proofErr w:type="spellEnd"/>
      <w:r w:rsidRPr="003940B4">
        <w:rPr>
          <w:b/>
          <w:color w:val="auto"/>
          <w:sz w:val="28"/>
          <w:szCs w:val="28"/>
        </w:rPr>
        <w:t>/</w:t>
      </w:r>
      <w:r w:rsidR="003D6552">
        <w:rPr>
          <w:b/>
          <w:color w:val="auto"/>
          <w:sz w:val="28"/>
          <w:szCs w:val="28"/>
        </w:rPr>
        <w:t>120</w:t>
      </w:r>
      <w:r w:rsidRPr="003940B4">
        <w:rPr>
          <w:b/>
          <w:color w:val="auto"/>
          <w:sz w:val="28"/>
          <w:szCs w:val="28"/>
        </w:rPr>
        <w:t xml:space="preserve"> persoane – cină</w:t>
      </w:r>
    </w:p>
    <w:p w:rsidR="003940B4" w:rsidRPr="0016280D" w:rsidRDefault="003940B4" w:rsidP="003940B4">
      <w:pPr>
        <w:pStyle w:val="Default"/>
        <w:jc w:val="both"/>
        <w:rPr>
          <w:color w:val="auto"/>
          <w:sz w:val="28"/>
          <w:szCs w:val="28"/>
        </w:rPr>
      </w:pPr>
      <w:r w:rsidRPr="003940B4">
        <w:rPr>
          <w:color w:val="auto"/>
          <w:sz w:val="28"/>
          <w:szCs w:val="28"/>
        </w:rPr>
        <w:t xml:space="preserve">Pentru acest serviciu prestatorul </w:t>
      </w:r>
      <w:proofErr w:type="gramStart"/>
      <w:r w:rsidRPr="003940B4">
        <w:rPr>
          <w:color w:val="auto"/>
          <w:sz w:val="28"/>
          <w:szCs w:val="28"/>
        </w:rPr>
        <w:t>va</w:t>
      </w:r>
      <w:proofErr w:type="gramEnd"/>
      <w:r w:rsidRPr="003940B4">
        <w:rPr>
          <w:color w:val="auto"/>
          <w:sz w:val="28"/>
          <w:szCs w:val="28"/>
        </w:rPr>
        <w:t xml:space="preserve"> asigura platouri cu brânzeturi asortate: 150 g/persoan</w:t>
      </w:r>
      <w:r w:rsidRPr="003940B4">
        <w:rPr>
          <w:color w:val="auto"/>
          <w:sz w:val="28"/>
          <w:szCs w:val="28"/>
          <w:lang w:val="ro-RO"/>
        </w:rPr>
        <w:t>ă și fructe</w:t>
      </w:r>
      <w:r w:rsidRPr="003940B4">
        <w:rPr>
          <w:color w:val="auto"/>
          <w:sz w:val="28"/>
          <w:szCs w:val="28"/>
        </w:rPr>
        <w:t>: 300 g/</w:t>
      </w:r>
      <w:proofErr w:type="spellStart"/>
      <w:r w:rsidRPr="003940B4">
        <w:rPr>
          <w:color w:val="auto"/>
          <w:sz w:val="28"/>
          <w:szCs w:val="28"/>
        </w:rPr>
        <w:t>persoane</w:t>
      </w:r>
      <w:proofErr w:type="spellEnd"/>
      <w:r w:rsidR="00A17ED4">
        <w:rPr>
          <w:color w:val="auto"/>
          <w:sz w:val="28"/>
          <w:szCs w:val="28"/>
        </w:rPr>
        <w:t>.</w:t>
      </w:r>
    </w:p>
    <w:p w:rsidR="003940B4" w:rsidRPr="003940B4" w:rsidRDefault="003940B4" w:rsidP="003940B4">
      <w:pPr>
        <w:pStyle w:val="Default"/>
        <w:jc w:val="both"/>
        <w:rPr>
          <w:sz w:val="28"/>
          <w:szCs w:val="28"/>
        </w:rPr>
      </w:pPr>
      <w:proofErr w:type="gramStart"/>
      <w:r w:rsidRPr="003940B4">
        <w:rPr>
          <w:sz w:val="28"/>
          <w:szCs w:val="28"/>
        </w:rPr>
        <w:t>Sortimentele finale se decid împreună cu beneficiarul înaintea fiecărui eveniment.</w:t>
      </w:r>
      <w:proofErr w:type="gramEnd"/>
      <w:r w:rsidRPr="003940B4">
        <w:rPr>
          <w:sz w:val="28"/>
          <w:szCs w:val="28"/>
        </w:rPr>
        <w:t xml:space="preserve"> </w:t>
      </w:r>
    </w:p>
    <w:p w:rsidR="003940B4" w:rsidRPr="00490878" w:rsidRDefault="003940B4" w:rsidP="003940B4">
      <w:pPr>
        <w:pStyle w:val="Default"/>
        <w:jc w:val="both"/>
        <w:rPr>
          <w:sz w:val="28"/>
          <w:szCs w:val="28"/>
        </w:rPr>
      </w:pPr>
      <w:r w:rsidRPr="003940B4">
        <w:rPr>
          <w:sz w:val="28"/>
          <w:szCs w:val="28"/>
        </w:rPr>
        <w:t xml:space="preserve">Nu se accepta produse vechi, perisate, necalitative și beneficiarul își rezervă dreptul de a le respinge și de a nu le plăti dacă sunt neconforme. </w:t>
      </w:r>
    </w:p>
    <w:p w:rsidR="003940B4" w:rsidRPr="00A17ED4" w:rsidRDefault="003940B4" w:rsidP="00A17ED4">
      <w:pPr>
        <w:pStyle w:val="ListParagraph"/>
        <w:numPr>
          <w:ilvl w:val="1"/>
          <w:numId w:val="2"/>
        </w:numPr>
        <w:tabs>
          <w:tab w:val="clear" w:pos="1440"/>
          <w:tab w:val="num" w:pos="993"/>
        </w:tabs>
        <w:spacing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3940B4">
        <w:rPr>
          <w:rFonts w:ascii="Times New Roman" w:hAnsi="Times New Roman"/>
          <w:b/>
          <w:sz w:val="28"/>
          <w:szCs w:val="28"/>
        </w:rPr>
        <w:t>Pauza de cafea</w:t>
      </w:r>
      <w:r w:rsidR="00490878" w:rsidRPr="00A17E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A17ED4" w:rsidRPr="00A17ED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A17ED4">
        <w:rPr>
          <w:rFonts w:ascii="Times New Roman" w:hAnsi="Times New Roman"/>
          <w:b/>
          <w:sz w:val="28"/>
          <w:szCs w:val="28"/>
        </w:rPr>
        <w:t>2 pauze de cafea pe eveniment/</w:t>
      </w:r>
      <w:r w:rsidR="003D6552" w:rsidRPr="00A17ED4">
        <w:rPr>
          <w:rFonts w:ascii="Times New Roman" w:hAnsi="Times New Roman"/>
          <w:b/>
          <w:sz w:val="28"/>
          <w:szCs w:val="28"/>
        </w:rPr>
        <w:t>120</w:t>
      </w:r>
      <w:r w:rsidRPr="00A17ED4">
        <w:rPr>
          <w:rFonts w:ascii="Times New Roman" w:hAnsi="Times New Roman"/>
          <w:b/>
          <w:sz w:val="28"/>
          <w:szCs w:val="28"/>
        </w:rPr>
        <w:t xml:space="preserve"> persoane</w:t>
      </w:r>
    </w:p>
    <w:p w:rsidR="003940B4" w:rsidRPr="003940B4" w:rsidRDefault="003940B4" w:rsidP="003940B4">
      <w:pPr>
        <w:pStyle w:val="Default"/>
        <w:jc w:val="both"/>
        <w:rPr>
          <w:sz w:val="28"/>
          <w:szCs w:val="28"/>
        </w:rPr>
      </w:pPr>
      <w:r w:rsidRPr="003940B4">
        <w:rPr>
          <w:sz w:val="28"/>
          <w:szCs w:val="28"/>
        </w:rPr>
        <w:t xml:space="preserve">Pentru pauzele de cafea, prestatorul </w:t>
      </w:r>
      <w:proofErr w:type="gramStart"/>
      <w:r w:rsidRPr="003940B4">
        <w:rPr>
          <w:sz w:val="28"/>
          <w:szCs w:val="28"/>
        </w:rPr>
        <w:t>va</w:t>
      </w:r>
      <w:proofErr w:type="gramEnd"/>
      <w:r w:rsidRPr="003940B4">
        <w:rPr>
          <w:sz w:val="28"/>
          <w:szCs w:val="28"/>
        </w:rPr>
        <w:t xml:space="preserve"> asigura produse în cantităţi suficiente pentru numărul de participanți la fiecare eveniment: băutură caldă (cafea și ceai, lapte pentru cafea și zahar) </w:t>
      </w:r>
      <w:proofErr w:type="spellStart"/>
      <w:r w:rsidRPr="003940B4">
        <w:rPr>
          <w:sz w:val="28"/>
          <w:szCs w:val="28"/>
        </w:rPr>
        <w:t>și</w:t>
      </w:r>
      <w:proofErr w:type="spellEnd"/>
      <w:r w:rsidRPr="003940B4">
        <w:rPr>
          <w:sz w:val="28"/>
          <w:szCs w:val="28"/>
        </w:rPr>
        <w:t xml:space="preserve"> </w:t>
      </w:r>
      <w:proofErr w:type="spellStart"/>
      <w:r w:rsidRPr="003940B4">
        <w:rPr>
          <w:sz w:val="28"/>
          <w:szCs w:val="28"/>
        </w:rPr>
        <w:t>rece</w:t>
      </w:r>
      <w:proofErr w:type="spellEnd"/>
      <w:r w:rsidRPr="003940B4">
        <w:rPr>
          <w:sz w:val="28"/>
          <w:szCs w:val="28"/>
        </w:rPr>
        <w:t xml:space="preserve"> (</w:t>
      </w:r>
      <w:proofErr w:type="spellStart"/>
      <w:r w:rsidRPr="003940B4">
        <w:rPr>
          <w:sz w:val="28"/>
          <w:szCs w:val="28"/>
        </w:rPr>
        <w:t>apă</w:t>
      </w:r>
      <w:proofErr w:type="spellEnd"/>
      <w:r w:rsidRPr="003940B4">
        <w:rPr>
          <w:sz w:val="28"/>
          <w:szCs w:val="28"/>
        </w:rPr>
        <w:t xml:space="preserve"> </w:t>
      </w:r>
      <w:proofErr w:type="spellStart"/>
      <w:r w:rsidRPr="003940B4">
        <w:rPr>
          <w:sz w:val="28"/>
          <w:szCs w:val="28"/>
        </w:rPr>
        <w:t>plată</w:t>
      </w:r>
      <w:proofErr w:type="spellEnd"/>
      <w:r w:rsidRPr="003940B4">
        <w:rPr>
          <w:sz w:val="28"/>
          <w:szCs w:val="28"/>
        </w:rPr>
        <w:t>/</w:t>
      </w:r>
      <w:proofErr w:type="spellStart"/>
      <w:r w:rsidRPr="003940B4">
        <w:rPr>
          <w:sz w:val="28"/>
          <w:szCs w:val="28"/>
        </w:rPr>
        <w:t>mineral</w:t>
      </w:r>
      <w:r w:rsidR="00A17ED4">
        <w:rPr>
          <w:sz w:val="28"/>
          <w:szCs w:val="28"/>
        </w:rPr>
        <w:t>a</w:t>
      </w:r>
      <w:proofErr w:type="spellEnd"/>
      <w:r w:rsidRPr="003940B4">
        <w:rPr>
          <w:sz w:val="28"/>
          <w:szCs w:val="28"/>
        </w:rPr>
        <w:t xml:space="preserve"> </w:t>
      </w:r>
      <w:proofErr w:type="spellStart"/>
      <w:r w:rsidRPr="003940B4">
        <w:rPr>
          <w:sz w:val="28"/>
          <w:szCs w:val="28"/>
        </w:rPr>
        <w:t>îmbuteliată</w:t>
      </w:r>
      <w:proofErr w:type="spellEnd"/>
      <w:r w:rsidRPr="003940B4">
        <w:rPr>
          <w:sz w:val="28"/>
          <w:szCs w:val="28"/>
        </w:rPr>
        <w:t xml:space="preserve">, </w:t>
      </w:r>
      <w:proofErr w:type="spellStart"/>
      <w:r w:rsidRPr="003940B4">
        <w:rPr>
          <w:sz w:val="28"/>
          <w:szCs w:val="28"/>
        </w:rPr>
        <w:t>băuturi</w:t>
      </w:r>
      <w:proofErr w:type="spellEnd"/>
      <w:r w:rsidRPr="003940B4">
        <w:rPr>
          <w:sz w:val="28"/>
          <w:szCs w:val="28"/>
        </w:rPr>
        <w:t xml:space="preserve"> </w:t>
      </w:r>
      <w:proofErr w:type="spellStart"/>
      <w:r w:rsidRPr="003940B4">
        <w:rPr>
          <w:sz w:val="28"/>
          <w:szCs w:val="28"/>
        </w:rPr>
        <w:t>răcoritoare</w:t>
      </w:r>
      <w:proofErr w:type="spellEnd"/>
      <w:r w:rsidRPr="003940B4">
        <w:rPr>
          <w:sz w:val="28"/>
          <w:szCs w:val="28"/>
        </w:rPr>
        <w:t xml:space="preserve"> îmbuteliate), produse dulci şi sărate (4 sortimente și 150 g/persoană). </w:t>
      </w:r>
    </w:p>
    <w:p w:rsidR="003940B4" w:rsidRPr="003940B4" w:rsidRDefault="003940B4" w:rsidP="003940B4">
      <w:pPr>
        <w:pStyle w:val="Default"/>
        <w:jc w:val="both"/>
        <w:rPr>
          <w:sz w:val="28"/>
          <w:szCs w:val="28"/>
        </w:rPr>
      </w:pPr>
      <w:r w:rsidRPr="003940B4">
        <w:rPr>
          <w:sz w:val="28"/>
          <w:szCs w:val="28"/>
        </w:rPr>
        <w:t xml:space="preserve">Se vor asigura toate echipamentele și bunurile necesare servirii – termos/expresor, spatule, servetele, farfurii, pahare, cești (sau pahare de hârtie), tacâmuri (dacă este cazul). </w:t>
      </w:r>
    </w:p>
    <w:p w:rsidR="003940B4" w:rsidRPr="003940B4" w:rsidRDefault="003940B4" w:rsidP="003940B4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40B4">
        <w:rPr>
          <w:rFonts w:ascii="Times New Roman" w:hAnsi="Times New Roman"/>
          <w:sz w:val="28"/>
          <w:szCs w:val="28"/>
        </w:rPr>
        <w:t>Pauzele de cafea se vor asigura într-un spaţiu adecvat, în incinta locaţiei de desfăşurare a evenimentului, cât mai aproape de sala unde vor avea loc prezentarile.</w:t>
      </w:r>
    </w:p>
    <w:p w:rsidR="003940B4" w:rsidRPr="008B7012" w:rsidRDefault="003940B4" w:rsidP="008B70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7012">
        <w:rPr>
          <w:rFonts w:ascii="Times New Roman" w:hAnsi="Times New Roman"/>
          <w:b/>
          <w:sz w:val="28"/>
          <w:szCs w:val="28"/>
          <w:u w:val="single"/>
        </w:rPr>
        <w:t xml:space="preserve">Servicii hoteliere și </w:t>
      </w:r>
      <w:r w:rsidR="00A17ED4">
        <w:rPr>
          <w:rFonts w:ascii="Times New Roman" w:hAnsi="Times New Roman"/>
          <w:b/>
          <w:sz w:val="28"/>
          <w:szCs w:val="28"/>
          <w:u w:val="single"/>
        </w:rPr>
        <w:t xml:space="preserve">de </w:t>
      </w:r>
      <w:r w:rsidRPr="008B7012">
        <w:rPr>
          <w:rFonts w:ascii="Times New Roman" w:hAnsi="Times New Roman"/>
          <w:b/>
          <w:sz w:val="28"/>
          <w:szCs w:val="28"/>
          <w:u w:val="single"/>
        </w:rPr>
        <w:t>transport</w:t>
      </w:r>
    </w:p>
    <w:p w:rsidR="003940B4" w:rsidRPr="003940B4" w:rsidRDefault="003940B4" w:rsidP="003940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0B4">
        <w:rPr>
          <w:rFonts w:ascii="Times New Roman" w:hAnsi="Times New Roman"/>
          <w:b/>
          <w:sz w:val="28"/>
          <w:szCs w:val="28"/>
        </w:rPr>
        <w:t>Cazare pentru maxim 5 persoane/ 1 noapte/ eveniment</w:t>
      </w:r>
    </w:p>
    <w:p w:rsidR="003940B4" w:rsidRPr="003940B4" w:rsidRDefault="003940B4" w:rsidP="003940B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0B4">
        <w:rPr>
          <w:rFonts w:ascii="Times New Roman" w:hAnsi="Times New Roman"/>
          <w:sz w:val="28"/>
          <w:szCs w:val="28"/>
        </w:rPr>
        <w:t>Pentru servicii de transport se va asigura bilet cu trenul la categoria vagon de dormit sau decont al transportului cu mașina personală.</w:t>
      </w:r>
      <w:r w:rsidRPr="003940B4">
        <w:rPr>
          <w:rFonts w:ascii="Times New Roman" w:hAnsi="Times New Roman"/>
          <w:b/>
          <w:sz w:val="28"/>
          <w:szCs w:val="28"/>
        </w:rPr>
        <w:t xml:space="preserve"> </w:t>
      </w:r>
    </w:p>
    <w:p w:rsidR="003940B4" w:rsidRPr="003940B4" w:rsidRDefault="003940B4" w:rsidP="003940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40B4">
        <w:rPr>
          <w:rFonts w:ascii="Times New Roman" w:hAnsi="Times New Roman"/>
          <w:sz w:val="28"/>
          <w:szCs w:val="28"/>
        </w:rPr>
        <w:t xml:space="preserve">Pentru serviciile hoteliere se va asigura cazare în unități clasificate cu 3 stele care au micul dejun inclus. Deasemenea se va asigura masa de seara la unitatea de cazare în ziua sosirii participanților. Unitățile de cazare trebuie să se afle la maxim 1 km de sediul INCDTIM. </w:t>
      </w:r>
    </w:p>
    <w:p w:rsidR="003940B4" w:rsidRPr="008B7012" w:rsidRDefault="003940B4" w:rsidP="008B70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0B4">
        <w:rPr>
          <w:rFonts w:ascii="Times New Roman" w:hAnsi="Times New Roman"/>
          <w:b/>
          <w:sz w:val="28"/>
          <w:szCs w:val="28"/>
        </w:rPr>
        <w:t>Închirierea și montarea unei prelate (cort)</w:t>
      </w:r>
    </w:p>
    <w:p w:rsidR="003940B4" w:rsidRDefault="003940B4" w:rsidP="003940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40B4">
        <w:rPr>
          <w:rFonts w:ascii="Times New Roman" w:hAnsi="Times New Roman"/>
          <w:sz w:val="28"/>
          <w:szCs w:val="28"/>
        </w:rPr>
        <w:t xml:space="preserve">Pentru acest serviciu este necesară montarea unui cort cu dimensiunea de 6 x 10 m care va fi amenajat ca loc de expunere a standurilor expoziționale. </w:t>
      </w:r>
    </w:p>
    <w:p w:rsidR="00490878" w:rsidRPr="00490878" w:rsidRDefault="003940B4" w:rsidP="004908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0878">
        <w:rPr>
          <w:rFonts w:ascii="Times New Roman" w:hAnsi="Times New Roman"/>
          <w:b/>
          <w:sz w:val="28"/>
          <w:szCs w:val="28"/>
        </w:rPr>
        <w:t>Servicii fotografice</w:t>
      </w:r>
      <w:r w:rsidR="00A17ED4">
        <w:rPr>
          <w:rFonts w:ascii="Times New Roman" w:hAnsi="Times New Roman"/>
          <w:b/>
          <w:sz w:val="28"/>
          <w:szCs w:val="28"/>
        </w:rPr>
        <w:t xml:space="preserve">. </w:t>
      </w:r>
      <w:r w:rsidRPr="00490878">
        <w:rPr>
          <w:rFonts w:ascii="Times New Roman" w:hAnsi="Times New Roman"/>
          <w:sz w:val="28"/>
          <w:szCs w:val="28"/>
        </w:rPr>
        <w:t xml:space="preserve">Pentru acest serviciu este necesar un fotograf profesionist pe toată durata evenimentului. </w:t>
      </w:r>
    </w:p>
    <w:p w:rsidR="002A5513" w:rsidRPr="005F11EB" w:rsidRDefault="003940B4" w:rsidP="002A55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0878">
        <w:rPr>
          <w:rFonts w:ascii="Times New Roman" w:hAnsi="Times New Roman"/>
          <w:b/>
          <w:sz w:val="28"/>
          <w:szCs w:val="28"/>
        </w:rPr>
        <w:t xml:space="preserve">Criteriul </w:t>
      </w:r>
      <w:r w:rsidR="00490878">
        <w:rPr>
          <w:rFonts w:ascii="Times New Roman" w:hAnsi="Times New Roman"/>
          <w:b/>
          <w:sz w:val="28"/>
          <w:szCs w:val="28"/>
        </w:rPr>
        <w:t xml:space="preserve">de </w:t>
      </w:r>
      <w:r w:rsidRPr="00490878">
        <w:rPr>
          <w:rFonts w:ascii="Times New Roman" w:hAnsi="Times New Roman"/>
          <w:b/>
          <w:sz w:val="28"/>
          <w:szCs w:val="28"/>
        </w:rPr>
        <w:t>atribuire</w:t>
      </w:r>
      <w:r w:rsidR="00A17ED4">
        <w:rPr>
          <w:rFonts w:ascii="Times New Roman" w:hAnsi="Times New Roman"/>
          <w:b/>
          <w:sz w:val="28"/>
          <w:szCs w:val="28"/>
        </w:rPr>
        <w:t xml:space="preserve">: </w:t>
      </w:r>
      <w:r w:rsidR="009B1837" w:rsidRPr="00A17ED4">
        <w:rPr>
          <w:rFonts w:ascii="Times New Roman" w:hAnsi="Times New Roman"/>
          <w:i/>
          <w:sz w:val="28"/>
          <w:szCs w:val="28"/>
        </w:rPr>
        <w:t>pretul cel mai scazut</w:t>
      </w:r>
      <w:r w:rsidR="00A17ED4">
        <w:rPr>
          <w:rFonts w:ascii="Times New Roman" w:hAnsi="Times New Roman"/>
          <w:sz w:val="28"/>
          <w:szCs w:val="28"/>
        </w:rPr>
        <w:t>,</w:t>
      </w:r>
      <w:r w:rsidR="009B1837" w:rsidRPr="00490878">
        <w:rPr>
          <w:rFonts w:ascii="Times New Roman" w:hAnsi="Times New Roman"/>
          <w:sz w:val="28"/>
          <w:szCs w:val="28"/>
        </w:rPr>
        <w:t xml:space="preserve"> cu conditia satisfacerii cerintelor din prezentul </w:t>
      </w:r>
      <w:r w:rsidR="00DF31C7" w:rsidRPr="00490878">
        <w:rPr>
          <w:rFonts w:ascii="Times New Roman" w:hAnsi="Times New Roman"/>
          <w:sz w:val="28"/>
          <w:szCs w:val="28"/>
        </w:rPr>
        <w:t>C</w:t>
      </w:r>
      <w:r w:rsidR="009B1837" w:rsidRPr="00490878">
        <w:rPr>
          <w:rFonts w:ascii="Times New Roman" w:hAnsi="Times New Roman"/>
          <w:sz w:val="28"/>
          <w:szCs w:val="28"/>
        </w:rPr>
        <w:t>aiet de sarcini</w:t>
      </w:r>
      <w:r w:rsidR="00490878">
        <w:rPr>
          <w:rFonts w:ascii="Times New Roman" w:hAnsi="Times New Roman"/>
          <w:sz w:val="28"/>
          <w:szCs w:val="28"/>
        </w:rPr>
        <w:t>.</w:t>
      </w:r>
    </w:p>
    <w:p w:rsidR="00A17ED4" w:rsidRDefault="00A17ED4" w:rsidP="002A5513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o-RO"/>
        </w:rPr>
      </w:pPr>
    </w:p>
    <w:p w:rsidR="00A17ED4" w:rsidRDefault="00A17ED4" w:rsidP="00A17ED4">
      <w:pPr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8"/>
          <w:szCs w:val="28"/>
          <w:lang w:eastAsia="ro-RO"/>
        </w:rPr>
      </w:pPr>
    </w:p>
    <w:p w:rsidR="009B1837" w:rsidRDefault="005F11EB" w:rsidP="00A17ED4">
      <w:pPr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8"/>
          <w:szCs w:val="28"/>
          <w:lang w:eastAsia="ro-RO"/>
        </w:rPr>
      </w:pPr>
      <w:r>
        <w:rPr>
          <w:rFonts w:ascii="Times New Roman" w:hAnsi="Times New Roman"/>
          <w:b/>
          <w:noProof/>
          <w:sz w:val="28"/>
          <w:szCs w:val="28"/>
          <w:lang w:eastAsia="ro-RO"/>
        </w:rPr>
        <w:t>Director proiect</w:t>
      </w:r>
      <w:r>
        <w:rPr>
          <w:rFonts w:ascii="Times New Roman" w:hAnsi="Times New Roman"/>
          <w:b/>
          <w:noProof/>
          <w:sz w:val="28"/>
          <w:szCs w:val="28"/>
          <w:lang w:eastAsia="ro-RO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o-RO"/>
        </w:rPr>
        <w:tab/>
        <w:t xml:space="preserve">    Comp. Achizitii</w:t>
      </w:r>
      <w:r>
        <w:rPr>
          <w:rFonts w:ascii="Times New Roman" w:hAnsi="Times New Roman"/>
          <w:b/>
          <w:noProof/>
          <w:sz w:val="28"/>
          <w:szCs w:val="28"/>
          <w:lang w:eastAsia="ro-RO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o-RO"/>
        </w:rPr>
        <w:tab/>
        <w:t>Oficiul Juridic</w:t>
      </w:r>
    </w:p>
    <w:p w:rsidR="005F11EB" w:rsidRDefault="005F11EB" w:rsidP="00A17ED4">
      <w:pPr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8"/>
          <w:szCs w:val="28"/>
          <w:lang w:eastAsia="ro-RO"/>
        </w:rPr>
      </w:pPr>
      <w:r>
        <w:rPr>
          <w:rFonts w:ascii="Times New Roman" w:hAnsi="Times New Roman"/>
          <w:b/>
          <w:noProof/>
          <w:sz w:val="28"/>
          <w:szCs w:val="28"/>
          <w:lang w:eastAsia="ro-RO"/>
        </w:rPr>
        <w:t>Dr. Claudiu FILIP</w:t>
      </w:r>
      <w:r>
        <w:rPr>
          <w:rFonts w:ascii="Times New Roman" w:hAnsi="Times New Roman"/>
          <w:b/>
          <w:noProof/>
          <w:sz w:val="28"/>
          <w:szCs w:val="28"/>
          <w:lang w:eastAsia="ro-RO"/>
        </w:rPr>
        <w:tab/>
      </w:r>
      <w:r w:rsidR="00A17ED4">
        <w:rPr>
          <w:rFonts w:ascii="Times New Roman" w:hAnsi="Times New Roman"/>
          <w:b/>
          <w:noProof/>
          <w:sz w:val="28"/>
          <w:szCs w:val="28"/>
          <w:lang w:eastAsia="ro-RO"/>
        </w:rPr>
        <w:tab/>
      </w:r>
      <w:r>
        <w:rPr>
          <w:rFonts w:ascii="Times New Roman" w:hAnsi="Times New Roman"/>
          <w:b/>
          <w:noProof/>
          <w:sz w:val="28"/>
          <w:szCs w:val="28"/>
          <w:lang w:eastAsia="ro-RO"/>
        </w:rPr>
        <w:t>Ing. D. CHINCISAN</w:t>
      </w:r>
      <w:r>
        <w:rPr>
          <w:rFonts w:ascii="Times New Roman" w:hAnsi="Times New Roman"/>
          <w:b/>
          <w:noProof/>
          <w:sz w:val="28"/>
          <w:szCs w:val="28"/>
          <w:lang w:eastAsia="ro-RO"/>
        </w:rPr>
        <w:tab/>
        <w:t>Drd. Mariana ANDREI</w:t>
      </w:r>
    </w:p>
    <w:p w:rsidR="00ED3A79" w:rsidRDefault="00ED3A79" w:rsidP="00ED3A79">
      <w:pPr>
        <w:rPr>
          <w:rFonts w:ascii="Times New Roman" w:hAnsi="Times New Roman"/>
          <w:b/>
          <w:sz w:val="28"/>
          <w:szCs w:val="28"/>
        </w:rPr>
      </w:pPr>
      <w:r w:rsidRPr="00095CD5">
        <w:rPr>
          <w:rFonts w:ascii="Times New Roman" w:hAnsi="Times New Roman"/>
          <w:b/>
          <w:sz w:val="28"/>
          <w:szCs w:val="28"/>
        </w:rPr>
        <w:lastRenderedPageBreak/>
        <w:t>Anex</w:t>
      </w:r>
      <w:r w:rsidR="00DF31C7">
        <w:rPr>
          <w:rFonts w:ascii="Times New Roman" w:hAnsi="Times New Roman"/>
          <w:b/>
          <w:sz w:val="28"/>
          <w:szCs w:val="28"/>
        </w:rPr>
        <w:t xml:space="preserve">a </w:t>
      </w:r>
      <w:r w:rsidR="008971A0">
        <w:rPr>
          <w:rFonts w:ascii="Times New Roman" w:hAnsi="Times New Roman"/>
          <w:b/>
          <w:sz w:val="28"/>
          <w:szCs w:val="28"/>
        </w:rPr>
        <w:t xml:space="preserve"> la Caietul de sarcini  „</w:t>
      </w:r>
      <w:r w:rsidR="00A17ED4">
        <w:rPr>
          <w:rFonts w:ascii="Times New Roman" w:hAnsi="Times New Roman"/>
          <w:b/>
          <w:sz w:val="28"/>
          <w:szCs w:val="28"/>
        </w:rPr>
        <w:t xml:space="preserve"> materiale promotionale”</w:t>
      </w:r>
    </w:p>
    <w:tbl>
      <w:tblPr>
        <w:tblpPr w:leftFromText="180" w:rightFromText="180" w:horzAnchor="margin" w:tblpY="789"/>
        <w:tblW w:w="10080" w:type="dxa"/>
        <w:tblLook w:val="04A0"/>
      </w:tblPr>
      <w:tblGrid>
        <w:gridCol w:w="1960"/>
        <w:gridCol w:w="3260"/>
        <w:gridCol w:w="1960"/>
        <w:gridCol w:w="880"/>
        <w:gridCol w:w="860"/>
        <w:gridCol w:w="1160"/>
      </w:tblGrid>
      <w:tr w:rsidR="00095CD5" w:rsidRPr="007C5FD3" w:rsidTr="000A6382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Materialul promotional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Descriere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PERSONALIZARE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tiraj/ event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tiraj/buc total</w:t>
            </w:r>
          </w:p>
        </w:tc>
      </w:tr>
      <w:tr w:rsidR="00095CD5" w:rsidRPr="007C5FD3" w:rsidTr="000A6382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Anunt de presa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95CD5" w:rsidRPr="007C5FD3" w:rsidTr="000A6382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Pungă din hartie kraft cu mâner decupat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32cmx17cmx39cm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Material: hîrtie kraft natur 90g/m2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mîner decupat cu întăritură la interior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CD5" w:rsidRPr="007C5FD3" w:rsidRDefault="007D204B" w:rsidP="000A6382">
            <w:pPr>
              <w:spacing w:after="0" w:line="240" w:lineRule="auto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095CD5" w:rsidRPr="007C5FD3">
                <w:rPr>
                  <w:rFonts w:eastAsia="Times New Roman"/>
                  <w:color w:val="0000FF"/>
                  <w:sz w:val="20"/>
                  <w:u w:val="single"/>
                </w:rPr>
                <w:t>monocromatică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095CD5" w:rsidRPr="007C5FD3" w:rsidTr="000A6382">
        <w:trPr>
          <w:trHeight w:val="11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Căni de lut personalizate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de bază halbă mică fără toartă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Capacitate 300 ml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sculptare model în angobă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glazurare de culoare verde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personalizare prin sculptare logo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0A6382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Pliante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format: 59.4 cm * 21 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5 biguri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suport carton lucios 160g/m2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policromie fv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095CD5" w:rsidRPr="007C5FD3" w:rsidTr="000A6382">
        <w:trPr>
          <w:trHeight w:val="12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Broșuri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 finit A4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4 file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policromie f/v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 big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carton dublu cretat lucios 170 g/mp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095CD5" w:rsidRPr="007C5FD3" w:rsidTr="000A6382">
        <w:trPr>
          <w:trHeight w:val="18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Roll-up (material reinscriptibil)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reinscriptibil de cel puțin 3 ori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dimensiuni suprafața tipărită 85cmx200cm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suport polipropilenă semilucioasă alb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policromie față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rolator la partea inferioară și profil superior de prindere din Aluminiu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95CD5" w:rsidRPr="007C5FD3" w:rsidTr="000A6382">
        <w:trPr>
          <w:trHeight w:val="13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Roll-up-- reinscripționări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reinscripționări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dimensiuni suprafața tipărită 85cmx200cm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suport polipropilenă semilucioasă alb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policromie față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95CD5" w:rsidRPr="007C5FD3" w:rsidTr="000A6382">
        <w:trPr>
          <w:trHeight w:val="7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Noteboard magnetic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Noteboard magnetic cu calendar săptămânal, marker și curațitor magnetic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personalizare policromie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0A6382">
        <w:trPr>
          <w:trHeight w:val="23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Blocnotes ecologic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Notebook din hârtie reciclată, cu arc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60 pagini albe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copertă cartonată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pix eco din carton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Dimensiune produs: 11cmx14.5cmx0.6cm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Dimensiune personalizare: 5cmx3cm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Produsul să poată fi personalizat prin serigrafie sau tampografie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monocromatică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095CD5" w:rsidRPr="007C5FD3" w:rsidTr="000A6382">
        <w:trPr>
          <w:trHeight w:val="22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Ecusoane + snur ecuson lat diverse culori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Ecuson: material PVC flexibil, transparent cristal, 6.2cmx9.1cm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format vertical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Snur: material textil din poliester, 120 buc verde, 120 buc roșii, 120 buc  albastru deschis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84cm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lățime 2cm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sistem de prindere cu carabină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monocromatică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pe toată lungimea șnurului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095CD5" w:rsidRPr="007C5FD3" w:rsidTr="000A6382">
        <w:trPr>
          <w:trHeight w:val="13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Cutie medicamente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Cutie medicamente din plastic cu 3 compartimente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culori: alb, roșu, albastru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Dimensiuni: 6cm×3.6cm×1.2cm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Metode de imprimare: P1 (2C, 4cm×2cm), UV (FC, 4cm×2cm)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policromie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0A6382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Bandaj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pansamente într-o cutie din plastic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8.2cm×3.4cm×1.4cm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Imprimare: P1 (1C, 2cm×5cm), UV (FC, 2cm×5cm)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policromie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DF31C7">
        <w:trPr>
          <w:trHeight w:val="1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Sticlă de inox de buzunar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volum 180ml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material: oțel inoxidabil, cu pâlnie, în cutie cadou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dimensiune casetă: 15.7cmx4.7cmx16.5cm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DF31C7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="00095CD5"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ravură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0A6382">
        <w:trPr>
          <w:trHeight w:val="7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Stick memorie din lemn de bambus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memorie min 16Gb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cutie din lemn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monocromatica (UV sau laser)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0A6382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Pliante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Format: A4/3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2 biguri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suport carton lucios 160g/mp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policromie fv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DF31C7">
        <w:trPr>
          <w:trHeight w:val="28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Broșuri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Format: dimensiune finită 20cmx20cm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dimensiune desfășurată 40cmx20cm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Suport: carton dublu cretat lucios 170g/mp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Nr. pagini: 16+4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Policromie f/v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Finisaje: capsare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Ședință foto la sediul beneficiarului 60 imagini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DF31C7">
        <w:trPr>
          <w:trHeight w:val="15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Etichete autocolante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10cmx10cm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suport poliester alb mat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rezistent la apă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rezistent la rupere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aderent la metal și plastic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policromie față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95CD5" w:rsidRPr="007C5FD3" w:rsidTr="00DF31C7">
        <w:trPr>
          <w:trHeight w:val="152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Etichete autocolante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20cmx20cm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suport poliester alb mat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rezistent la apă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rezistent la rupere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aderent la metal și plastic</w:t>
            </w: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policromie față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CD5" w:rsidRPr="007C5FD3" w:rsidRDefault="00095CD5" w:rsidP="000A6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5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95CD5" w:rsidRDefault="00095CD5" w:rsidP="00F11395">
      <w:pPr>
        <w:tabs>
          <w:tab w:val="left" w:pos="8452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8"/>
          <w:szCs w:val="28"/>
        </w:rPr>
      </w:pPr>
    </w:p>
    <w:p w:rsidR="00095CD5" w:rsidRDefault="00095CD5" w:rsidP="00F11395">
      <w:pPr>
        <w:tabs>
          <w:tab w:val="left" w:pos="8452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8"/>
          <w:szCs w:val="28"/>
        </w:rPr>
      </w:pPr>
    </w:p>
    <w:p w:rsidR="00095CD5" w:rsidRDefault="00095CD5" w:rsidP="00F11395">
      <w:pPr>
        <w:tabs>
          <w:tab w:val="left" w:pos="8452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8"/>
          <w:szCs w:val="28"/>
        </w:rPr>
      </w:pPr>
    </w:p>
    <w:p w:rsidR="00095CD5" w:rsidRDefault="00095CD5" w:rsidP="00F11395">
      <w:pPr>
        <w:tabs>
          <w:tab w:val="left" w:pos="8452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8"/>
          <w:szCs w:val="28"/>
        </w:rPr>
      </w:pPr>
    </w:p>
    <w:p w:rsidR="00095CD5" w:rsidRDefault="00095CD5" w:rsidP="00F11395">
      <w:pPr>
        <w:tabs>
          <w:tab w:val="left" w:pos="8452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8"/>
          <w:szCs w:val="28"/>
        </w:rPr>
      </w:pPr>
    </w:p>
    <w:p w:rsidR="00095CD5" w:rsidRDefault="00095CD5" w:rsidP="00F11395">
      <w:pPr>
        <w:tabs>
          <w:tab w:val="left" w:pos="8452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8"/>
          <w:szCs w:val="28"/>
        </w:rPr>
      </w:pPr>
    </w:p>
    <w:p w:rsidR="00095CD5" w:rsidRPr="00A47E19" w:rsidRDefault="00095CD5" w:rsidP="00F11395">
      <w:pPr>
        <w:tabs>
          <w:tab w:val="left" w:pos="8452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8"/>
          <w:szCs w:val="28"/>
        </w:rPr>
      </w:pPr>
    </w:p>
    <w:p w:rsidR="00C47EB8" w:rsidRPr="00A47E19" w:rsidRDefault="00C47EB8" w:rsidP="00F113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47EB8" w:rsidRPr="00A47E19" w:rsidSect="00A17ED4">
      <w:footerReference w:type="default" r:id="rId9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FE" w:rsidRDefault="006C3AFE" w:rsidP="00A47E19">
      <w:pPr>
        <w:spacing w:after="0" w:line="240" w:lineRule="auto"/>
      </w:pPr>
      <w:r>
        <w:separator/>
      </w:r>
    </w:p>
  </w:endnote>
  <w:endnote w:type="continuationSeparator" w:id="0">
    <w:p w:rsidR="006C3AFE" w:rsidRDefault="006C3AFE" w:rsidP="00A4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0288"/>
      <w:docPartObj>
        <w:docPartGallery w:val="Page Numbers (Bottom of Page)"/>
        <w:docPartUnique/>
      </w:docPartObj>
    </w:sdtPr>
    <w:sdtContent>
      <w:p w:rsidR="00A47E19" w:rsidRDefault="007D204B">
        <w:pPr>
          <w:pStyle w:val="Footer"/>
          <w:jc w:val="center"/>
        </w:pPr>
        <w:fldSimple w:instr=" PAGE   \* MERGEFORMAT ">
          <w:r w:rsidR="00A17ED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FE" w:rsidRDefault="006C3AFE" w:rsidP="00A47E19">
      <w:pPr>
        <w:spacing w:after="0" w:line="240" w:lineRule="auto"/>
      </w:pPr>
      <w:r>
        <w:separator/>
      </w:r>
    </w:p>
  </w:footnote>
  <w:footnote w:type="continuationSeparator" w:id="0">
    <w:p w:rsidR="006C3AFE" w:rsidRDefault="006C3AFE" w:rsidP="00A4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C9"/>
    <w:multiLevelType w:val="hybridMultilevel"/>
    <w:tmpl w:val="BACA7F54"/>
    <w:lvl w:ilvl="0" w:tplc="53BCDAE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384A"/>
    <w:multiLevelType w:val="hybridMultilevel"/>
    <w:tmpl w:val="E87EA6EE"/>
    <w:lvl w:ilvl="0" w:tplc="32B0D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2F33"/>
    <w:multiLevelType w:val="hybridMultilevel"/>
    <w:tmpl w:val="42EE18AA"/>
    <w:lvl w:ilvl="0" w:tplc="CA0A9A18">
      <w:start w:val="1"/>
      <w:numFmt w:val="lowerLetter"/>
      <w:lvlText w:val="%1."/>
      <w:lvlJc w:val="left"/>
      <w:pPr>
        <w:ind w:left="1080" w:hanging="360"/>
      </w:pPr>
    </w:lvl>
    <w:lvl w:ilvl="1" w:tplc="55F881A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94BC5988">
      <w:start w:val="1"/>
      <w:numFmt w:val="decimal"/>
      <w:pStyle w:val="Number123"/>
      <w:lvlText w:val="%3."/>
      <w:lvlJc w:val="left"/>
      <w:pPr>
        <w:ind w:left="2700" w:hanging="360"/>
      </w:pPr>
      <w:rPr>
        <w:b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3" w:tplc="8E5A7396">
      <w:start w:val="1"/>
      <w:numFmt w:val="lowerLetter"/>
      <w:lvlText w:val="%4)"/>
      <w:lvlJc w:val="left"/>
      <w:pPr>
        <w:ind w:left="324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B55E0"/>
    <w:multiLevelType w:val="hybridMultilevel"/>
    <w:tmpl w:val="7D129484"/>
    <w:lvl w:ilvl="0" w:tplc="39249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125B7"/>
    <w:multiLevelType w:val="hybridMultilevel"/>
    <w:tmpl w:val="1666BE22"/>
    <w:lvl w:ilvl="0" w:tplc="9FEA5202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 w:val="0"/>
      </w:rPr>
    </w:lvl>
    <w:lvl w:ilvl="1" w:tplc="04180019">
      <w:start w:val="1"/>
      <w:numFmt w:val="lowerLetter"/>
      <w:lvlText w:val="%2."/>
      <w:lvlJc w:val="left"/>
      <w:pPr>
        <w:ind w:left="1146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327AF"/>
    <w:multiLevelType w:val="hybridMultilevel"/>
    <w:tmpl w:val="FD5C72BE"/>
    <w:lvl w:ilvl="0" w:tplc="7C346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BE853E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7662B"/>
    <w:multiLevelType w:val="hybridMultilevel"/>
    <w:tmpl w:val="A86A5C0A"/>
    <w:lvl w:ilvl="0" w:tplc="513E138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08E7E41"/>
    <w:multiLevelType w:val="hybridMultilevel"/>
    <w:tmpl w:val="FD64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41CA7"/>
    <w:multiLevelType w:val="hybridMultilevel"/>
    <w:tmpl w:val="67A6A372"/>
    <w:lvl w:ilvl="0" w:tplc="620242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718CB"/>
    <w:multiLevelType w:val="hybridMultilevel"/>
    <w:tmpl w:val="425C14D8"/>
    <w:lvl w:ilvl="0" w:tplc="E4A06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C7C64"/>
    <w:multiLevelType w:val="hybridMultilevel"/>
    <w:tmpl w:val="E59AD952"/>
    <w:lvl w:ilvl="0" w:tplc="C6B83118">
      <w:start w:val="1"/>
      <w:numFmt w:val="lowerRoman"/>
      <w:lvlText w:val="%1)"/>
      <w:lvlJc w:val="left"/>
      <w:pPr>
        <w:ind w:left="1440" w:hanging="72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06F30"/>
    <w:multiLevelType w:val="hybridMultilevel"/>
    <w:tmpl w:val="C9D6AB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422CB"/>
    <w:multiLevelType w:val="hybridMultilevel"/>
    <w:tmpl w:val="C3A633A2"/>
    <w:lvl w:ilvl="0" w:tplc="B0A6552A">
      <w:start w:val="1"/>
      <w:numFmt w:val="lowerRoman"/>
      <w:lvlText w:val="%1)"/>
      <w:lvlJc w:val="left"/>
      <w:pPr>
        <w:ind w:left="144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766DE"/>
    <w:multiLevelType w:val="hybridMultilevel"/>
    <w:tmpl w:val="F844E5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EB4B48"/>
    <w:multiLevelType w:val="hybridMultilevel"/>
    <w:tmpl w:val="132276D2"/>
    <w:lvl w:ilvl="0" w:tplc="E978517A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F3B44"/>
    <w:multiLevelType w:val="hybridMultilevel"/>
    <w:tmpl w:val="D25462BC"/>
    <w:lvl w:ilvl="0" w:tplc="12989154">
      <w:start w:val="7"/>
      <w:numFmt w:val="decimal"/>
      <w:lvlText w:val="%1"/>
      <w:lvlJc w:val="left"/>
      <w:pPr>
        <w:ind w:left="27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7B2B77AD"/>
    <w:multiLevelType w:val="hybridMultilevel"/>
    <w:tmpl w:val="329604F6"/>
    <w:lvl w:ilvl="0" w:tplc="C12C53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80019">
      <w:start w:val="1"/>
      <w:numFmt w:val="lowerLetter"/>
      <w:lvlText w:val="%2."/>
      <w:lvlJc w:val="left"/>
      <w:pPr>
        <w:ind w:left="1146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15"/>
  </w:num>
  <w:num w:numId="14">
    <w:abstractNumId w:val="3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966"/>
    <w:rsid w:val="000617A0"/>
    <w:rsid w:val="00064658"/>
    <w:rsid w:val="00087BD1"/>
    <w:rsid w:val="00095CD5"/>
    <w:rsid w:val="000C13F1"/>
    <w:rsid w:val="001171CD"/>
    <w:rsid w:val="0013675C"/>
    <w:rsid w:val="00142668"/>
    <w:rsid w:val="001549F5"/>
    <w:rsid w:val="001568AD"/>
    <w:rsid w:val="0016280D"/>
    <w:rsid w:val="001A5640"/>
    <w:rsid w:val="001B0ABE"/>
    <w:rsid w:val="001C5DD8"/>
    <w:rsid w:val="001F2A62"/>
    <w:rsid w:val="00230716"/>
    <w:rsid w:val="00252A62"/>
    <w:rsid w:val="002A5513"/>
    <w:rsid w:val="00302AC1"/>
    <w:rsid w:val="003177BC"/>
    <w:rsid w:val="0034740B"/>
    <w:rsid w:val="003940B4"/>
    <w:rsid w:val="003941CC"/>
    <w:rsid w:val="003D6552"/>
    <w:rsid w:val="003D6D37"/>
    <w:rsid w:val="003F0050"/>
    <w:rsid w:val="0040046B"/>
    <w:rsid w:val="004066F6"/>
    <w:rsid w:val="00465CC2"/>
    <w:rsid w:val="00467D5A"/>
    <w:rsid w:val="00481EE2"/>
    <w:rsid w:val="00486A5D"/>
    <w:rsid w:val="00490878"/>
    <w:rsid w:val="004E0E01"/>
    <w:rsid w:val="004E62AB"/>
    <w:rsid w:val="005272CA"/>
    <w:rsid w:val="00544C00"/>
    <w:rsid w:val="00567B7B"/>
    <w:rsid w:val="005A1246"/>
    <w:rsid w:val="005A19C1"/>
    <w:rsid w:val="005A7C35"/>
    <w:rsid w:val="005E2009"/>
    <w:rsid w:val="005F11EB"/>
    <w:rsid w:val="00622AFB"/>
    <w:rsid w:val="00625544"/>
    <w:rsid w:val="0063010C"/>
    <w:rsid w:val="006433E5"/>
    <w:rsid w:val="00662768"/>
    <w:rsid w:val="006869FC"/>
    <w:rsid w:val="006951B5"/>
    <w:rsid w:val="006C3AFE"/>
    <w:rsid w:val="006F3158"/>
    <w:rsid w:val="00714FC1"/>
    <w:rsid w:val="007A5012"/>
    <w:rsid w:val="007C24FB"/>
    <w:rsid w:val="007D204B"/>
    <w:rsid w:val="007E5B61"/>
    <w:rsid w:val="0081354C"/>
    <w:rsid w:val="0081528C"/>
    <w:rsid w:val="008248E3"/>
    <w:rsid w:val="008678D8"/>
    <w:rsid w:val="00873079"/>
    <w:rsid w:val="008817A0"/>
    <w:rsid w:val="008971A0"/>
    <w:rsid w:val="008B1977"/>
    <w:rsid w:val="008B7012"/>
    <w:rsid w:val="008C094A"/>
    <w:rsid w:val="00957B45"/>
    <w:rsid w:val="00961539"/>
    <w:rsid w:val="009621D6"/>
    <w:rsid w:val="009B1837"/>
    <w:rsid w:val="009D658D"/>
    <w:rsid w:val="00A17ED4"/>
    <w:rsid w:val="00A47E19"/>
    <w:rsid w:val="00A528A5"/>
    <w:rsid w:val="00A57C32"/>
    <w:rsid w:val="00A8351E"/>
    <w:rsid w:val="00AA4B31"/>
    <w:rsid w:val="00AE197C"/>
    <w:rsid w:val="00B03A64"/>
    <w:rsid w:val="00B6393B"/>
    <w:rsid w:val="00BB0586"/>
    <w:rsid w:val="00BB14AA"/>
    <w:rsid w:val="00BB6511"/>
    <w:rsid w:val="00C11966"/>
    <w:rsid w:val="00C27793"/>
    <w:rsid w:val="00C36BA4"/>
    <w:rsid w:val="00C463CE"/>
    <w:rsid w:val="00C47EB8"/>
    <w:rsid w:val="00C66588"/>
    <w:rsid w:val="00C95682"/>
    <w:rsid w:val="00CA2EC7"/>
    <w:rsid w:val="00CC05F2"/>
    <w:rsid w:val="00CE1800"/>
    <w:rsid w:val="00CE6C55"/>
    <w:rsid w:val="00D7098B"/>
    <w:rsid w:val="00D8017C"/>
    <w:rsid w:val="00D94F9F"/>
    <w:rsid w:val="00DA7F40"/>
    <w:rsid w:val="00DD62ED"/>
    <w:rsid w:val="00DD6D59"/>
    <w:rsid w:val="00DF31C7"/>
    <w:rsid w:val="00E13303"/>
    <w:rsid w:val="00E41574"/>
    <w:rsid w:val="00E63AA7"/>
    <w:rsid w:val="00E86C15"/>
    <w:rsid w:val="00E94514"/>
    <w:rsid w:val="00EA0D4C"/>
    <w:rsid w:val="00EA613A"/>
    <w:rsid w:val="00EB14BE"/>
    <w:rsid w:val="00EC0A0D"/>
    <w:rsid w:val="00ED3A79"/>
    <w:rsid w:val="00EF2AC1"/>
    <w:rsid w:val="00F11395"/>
    <w:rsid w:val="00F37D3C"/>
    <w:rsid w:val="00F568CA"/>
    <w:rsid w:val="00FA0CC1"/>
    <w:rsid w:val="00FA790B"/>
    <w:rsid w:val="00FC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66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19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1966"/>
    <w:rPr>
      <w:rFonts w:ascii="Calibri" w:eastAsia="Calibri" w:hAnsi="Calibri" w:cs="Times New Roman"/>
      <w:lang w:val="ro-RO"/>
    </w:rPr>
  </w:style>
  <w:style w:type="paragraph" w:styleId="BodyText2">
    <w:name w:val="Body Text 2"/>
    <w:basedOn w:val="Normal"/>
    <w:link w:val="BodyText2Char"/>
    <w:uiPriority w:val="99"/>
    <w:unhideWhenUsed/>
    <w:rsid w:val="00C119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11966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C11966"/>
    <w:pPr>
      <w:ind w:left="708"/>
    </w:pPr>
  </w:style>
  <w:style w:type="character" w:customStyle="1" w:styleId="Number123Char">
    <w:name w:val="Number 1.2.3. Char"/>
    <w:link w:val="Number123"/>
    <w:locked/>
    <w:rsid w:val="00C11966"/>
    <w:rPr>
      <w:rFonts w:ascii="Verdana" w:eastAsia="Times New Roman" w:hAnsi="Verdana" w:cs="Arial"/>
      <w:noProof/>
      <w:lang w:val="ro-RO"/>
    </w:rPr>
  </w:style>
  <w:style w:type="paragraph" w:customStyle="1" w:styleId="Number123">
    <w:name w:val="Number 1.2.3."/>
    <w:basedOn w:val="Normal"/>
    <w:link w:val="Number123Char"/>
    <w:qFormat/>
    <w:rsid w:val="00C11966"/>
    <w:pPr>
      <w:numPr>
        <w:ilvl w:val="2"/>
        <w:numId w:val="1"/>
      </w:numPr>
      <w:autoSpaceDE w:val="0"/>
      <w:autoSpaceDN w:val="0"/>
      <w:adjustRightInd w:val="0"/>
      <w:spacing w:after="0" w:line="240" w:lineRule="auto"/>
      <w:ind w:left="426"/>
      <w:jc w:val="both"/>
    </w:pPr>
    <w:rPr>
      <w:rFonts w:ascii="Verdana" w:eastAsia="Times New Roman" w:hAnsi="Verdana" w:cs="Arial"/>
      <w:noProof/>
    </w:rPr>
  </w:style>
  <w:style w:type="character" w:customStyle="1" w:styleId="DefaultTextCaracter">
    <w:name w:val="Default Text Caracter"/>
    <w:link w:val="DefaultText"/>
    <w:locked/>
    <w:rsid w:val="00C11966"/>
    <w:rPr>
      <w:rFonts w:ascii="Times New Roman" w:eastAsia="Times New Roman" w:hAnsi="Times New Roman" w:cs="Times New Roman"/>
      <w:sz w:val="24"/>
      <w:lang w:val="ro-RO" w:eastAsia="ar-SA"/>
    </w:rPr>
  </w:style>
  <w:style w:type="paragraph" w:customStyle="1" w:styleId="DefaultText">
    <w:name w:val="Default Text"/>
    <w:basedOn w:val="Normal"/>
    <w:link w:val="DefaultTextCaracter"/>
    <w:rsid w:val="00C119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A4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E19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4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19"/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3940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40B4"/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394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8971A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inci\AppData\Local\Microsoft\Windows\Temporary%20Internet%20Files\Content.Outlook\personalizare%20promo%201_fara%20titlu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429DB-96FC-4C4A-B081-A527D11E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Chinci</dc:creator>
  <cp:lastModifiedBy>Open License 3</cp:lastModifiedBy>
  <cp:revision>10</cp:revision>
  <dcterms:created xsi:type="dcterms:W3CDTF">2017-10-19T06:04:00Z</dcterms:created>
  <dcterms:modified xsi:type="dcterms:W3CDTF">2017-10-19T08:42:00Z</dcterms:modified>
</cp:coreProperties>
</file>